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B95" w:rsidRPr="00E744C2" w:rsidRDefault="00780B95" w:rsidP="00353096">
      <w:pPr>
        <w:pStyle w:val="a3"/>
        <w:widowControl w:val="0"/>
        <w:shd w:val="clear" w:color="auto" w:fill="FFFFFF"/>
        <w:tabs>
          <w:tab w:val="left" w:pos="851"/>
        </w:tabs>
        <w:spacing w:before="0" w:beforeAutospacing="0" w:after="0" w:afterAutospacing="0"/>
        <w:jc w:val="center"/>
        <w:rPr>
          <w:b/>
          <w:color w:val="E36C0A" w:themeColor="accent6" w:themeShade="BF"/>
          <w:sz w:val="28"/>
          <w:szCs w:val="28"/>
        </w:rPr>
      </w:pPr>
      <w:r w:rsidRPr="00E744C2">
        <w:rPr>
          <w:b/>
          <w:color w:val="E36C0A" w:themeColor="accent6" w:themeShade="BF"/>
          <w:sz w:val="28"/>
          <w:szCs w:val="28"/>
        </w:rPr>
        <w:t xml:space="preserve">Информация о необходимости  </w:t>
      </w:r>
      <w:r w:rsidR="00353096" w:rsidRPr="00E744C2">
        <w:rPr>
          <w:b/>
          <w:color w:val="E36C0A" w:themeColor="accent6" w:themeShade="BF"/>
          <w:sz w:val="28"/>
          <w:szCs w:val="28"/>
        </w:rPr>
        <w:t xml:space="preserve">прохождения </w:t>
      </w:r>
      <w:proofErr w:type="gramStart"/>
      <w:r w:rsidR="00353096" w:rsidRPr="00E744C2">
        <w:rPr>
          <w:b/>
          <w:color w:val="E36C0A" w:themeColor="accent6" w:themeShade="BF"/>
          <w:sz w:val="28"/>
          <w:szCs w:val="28"/>
        </w:rPr>
        <w:t>поступающими</w:t>
      </w:r>
      <w:proofErr w:type="gramEnd"/>
      <w:r w:rsidR="00353096" w:rsidRPr="00E744C2">
        <w:rPr>
          <w:b/>
          <w:color w:val="E36C0A" w:themeColor="accent6" w:themeShade="BF"/>
          <w:sz w:val="28"/>
          <w:szCs w:val="28"/>
        </w:rPr>
        <w:t xml:space="preserve"> обязател</w:t>
      </w:r>
      <w:r w:rsidR="00353096" w:rsidRPr="00E744C2">
        <w:rPr>
          <w:b/>
          <w:color w:val="E36C0A" w:themeColor="accent6" w:themeShade="BF"/>
          <w:sz w:val="28"/>
          <w:szCs w:val="28"/>
        </w:rPr>
        <w:t>ь</w:t>
      </w:r>
      <w:r w:rsidR="00353096" w:rsidRPr="00E744C2">
        <w:rPr>
          <w:b/>
          <w:color w:val="E36C0A" w:themeColor="accent6" w:themeShade="BF"/>
          <w:sz w:val="28"/>
          <w:szCs w:val="28"/>
        </w:rPr>
        <w:t>ного предварительного медицинского осмотра</w:t>
      </w:r>
    </w:p>
    <w:p w:rsidR="00353096" w:rsidRDefault="00353096" w:rsidP="00353096">
      <w:pPr>
        <w:pStyle w:val="a3"/>
        <w:widowControl w:val="0"/>
        <w:shd w:val="clear" w:color="auto" w:fill="FFFFFF"/>
        <w:tabs>
          <w:tab w:val="left" w:pos="851"/>
        </w:tabs>
        <w:spacing w:before="0" w:beforeAutospacing="0" w:after="0" w:afterAutospacing="0"/>
        <w:jc w:val="center"/>
        <w:rPr>
          <w:b/>
          <w:color w:val="365F91" w:themeColor="accent1" w:themeShade="BF"/>
          <w:sz w:val="28"/>
          <w:szCs w:val="28"/>
        </w:rPr>
      </w:pPr>
    </w:p>
    <w:p w:rsidR="00353096" w:rsidRPr="00303C64" w:rsidRDefault="00353096" w:rsidP="00780B95">
      <w:pPr>
        <w:pStyle w:val="a3"/>
        <w:widowControl w:val="0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rStyle w:val="a7"/>
          <w:b w:val="0"/>
          <w:sz w:val="28"/>
          <w:szCs w:val="28"/>
          <w:shd w:val="clear" w:color="auto" w:fill="FFFFFF"/>
        </w:rPr>
      </w:pPr>
      <w:r w:rsidRPr="00303C64">
        <w:rPr>
          <w:rStyle w:val="a7"/>
          <w:b w:val="0"/>
          <w:sz w:val="28"/>
          <w:szCs w:val="28"/>
          <w:shd w:val="clear" w:color="auto" w:fill="FFFFFF"/>
        </w:rPr>
        <w:t>При поступлении на обучение по специальностям, входящим в перечень специальностей, при приеме на обучение по которым поступающие проходят обязательные предварительные медицинские осмотры (обследования) в п</w:t>
      </w:r>
      <w:r w:rsidRPr="00303C64">
        <w:rPr>
          <w:rStyle w:val="a7"/>
          <w:b w:val="0"/>
          <w:sz w:val="28"/>
          <w:szCs w:val="28"/>
          <w:shd w:val="clear" w:color="auto" w:fill="FFFFFF"/>
        </w:rPr>
        <w:t>о</w:t>
      </w:r>
      <w:r w:rsidRPr="00303C64">
        <w:rPr>
          <w:rStyle w:val="a7"/>
          <w:b w:val="0"/>
          <w:sz w:val="28"/>
          <w:szCs w:val="28"/>
          <w:shd w:val="clear" w:color="auto" w:fill="FFFFFF"/>
        </w:rPr>
        <w:t>рядке, установленном при заключении трудового договора или служебного контракта по соответствующей должности или специальности, утвержде</w:t>
      </w:r>
      <w:r w:rsidRPr="00303C64">
        <w:rPr>
          <w:rStyle w:val="a7"/>
          <w:b w:val="0"/>
          <w:sz w:val="28"/>
          <w:szCs w:val="28"/>
          <w:shd w:val="clear" w:color="auto" w:fill="FFFFFF"/>
        </w:rPr>
        <w:t>н</w:t>
      </w:r>
      <w:r w:rsidRPr="00303C64">
        <w:rPr>
          <w:rStyle w:val="a7"/>
          <w:b w:val="0"/>
          <w:sz w:val="28"/>
          <w:szCs w:val="28"/>
          <w:shd w:val="clear" w:color="auto" w:fill="FFFFFF"/>
        </w:rPr>
        <w:t>ный постановлением Правительства Российской Федерации от 14 августа 2013 г. N 697, поступающие проходят обязательные предварительные мед</w:t>
      </w:r>
      <w:r w:rsidRPr="00303C64">
        <w:rPr>
          <w:rStyle w:val="a7"/>
          <w:b w:val="0"/>
          <w:sz w:val="28"/>
          <w:szCs w:val="28"/>
          <w:shd w:val="clear" w:color="auto" w:fill="FFFFFF"/>
        </w:rPr>
        <w:t>и</w:t>
      </w:r>
      <w:r w:rsidRPr="00303C64">
        <w:rPr>
          <w:rStyle w:val="a7"/>
          <w:b w:val="0"/>
          <w:sz w:val="28"/>
          <w:szCs w:val="28"/>
          <w:shd w:val="clear" w:color="auto" w:fill="FFFFFF"/>
        </w:rPr>
        <w:t>цинские осмотры (обследования) в порядке, установленном при заключении трудового договора или служебного контракта по соответствующей должн</w:t>
      </w:r>
      <w:r w:rsidRPr="00303C64">
        <w:rPr>
          <w:rStyle w:val="a7"/>
          <w:b w:val="0"/>
          <w:sz w:val="28"/>
          <w:szCs w:val="28"/>
          <w:shd w:val="clear" w:color="auto" w:fill="FFFFFF"/>
        </w:rPr>
        <w:t>о</w:t>
      </w:r>
      <w:r w:rsidRPr="00303C64">
        <w:rPr>
          <w:rStyle w:val="a7"/>
          <w:b w:val="0"/>
          <w:sz w:val="28"/>
          <w:szCs w:val="28"/>
          <w:shd w:val="clear" w:color="auto" w:fill="FFFFFF"/>
        </w:rPr>
        <w:t>сти, профессии или специальности.</w:t>
      </w:r>
    </w:p>
    <w:p w:rsidR="00D40F5C" w:rsidRPr="00303C64" w:rsidRDefault="00780B95" w:rsidP="00303C64">
      <w:pPr>
        <w:pStyle w:val="a9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03C64">
        <w:rPr>
          <w:bCs/>
          <w:sz w:val="28"/>
          <w:szCs w:val="28"/>
          <w:shd w:val="clear" w:color="auto" w:fill="FFFFFF"/>
        </w:rPr>
        <w:t xml:space="preserve">По окончании прохождения предварительного осмотра медицинской организацией оформляются </w:t>
      </w:r>
      <w:r w:rsidR="00303C64" w:rsidRPr="00303C64">
        <w:rPr>
          <w:bCs/>
          <w:sz w:val="28"/>
          <w:szCs w:val="28"/>
          <w:shd w:val="clear" w:color="auto" w:fill="FFFFFF"/>
        </w:rPr>
        <w:t>заключение по результатам</w:t>
      </w:r>
      <w:r w:rsidR="00303C64" w:rsidRPr="00303C64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="00303C64" w:rsidRPr="00303C64">
        <w:rPr>
          <w:sz w:val="28"/>
          <w:szCs w:val="28"/>
          <w:shd w:val="clear" w:color="auto" w:fill="FFFFFF"/>
        </w:rPr>
        <w:t>предварительного медицинского осмотра (обследования) согласно приказа Министерства здр</w:t>
      </w:r>
      <w:r w:rsidR="00303C64" w:rsidRPr="00303C64">
        <w:rPr>
          <w:sz w:val="28"/>
          <w:szCs w:val="28"/>
          <w:shd w:val="clear" w:color="auto" w:fill="FFFFFF"/>
        </w:rPr>
        <w:t>а</w:t>
      </w:r>
      <w:r w:rsidR="00303C64" w:rsidRPr="00303C64">
        <w:rPr>
          <w:sz w:val="28"/>
          <w:szCs w:val="28"/>
          <w:shd w:val="clear" w:color="auto" w:fill="FFFFFF"/>
        </w:rPr>
        <w:t>воохранения РФ от 28 января 2021 г. N 29н «Об утверждении Порядка пров</w:t>
      </w:r>
      <w:r w:rsidR="00303C64" w:rsidRPr="00303C64">
        <w:rPr>
          <w:sz w:val="28"/>
          <w:szCs w:val="28"/>
          <w:shd w:val="clear" w:color="auto" w:fill="FFFFFF"/>
        </w:rPr>
        <w:t>е</w:t>
      </w:r>
      <w:r w:rsidR="00303C64" w:rsidRPr="00303C64">
        <w:rPr>
          <w:sz w:val="28"/>
          <w:szCs w:val="28"/>
          <w:shd w:val="clear" w:color="auto" w:fill="FFFFFF"/>
        </w:rPr>
        <w:t>дения обязательных предварительных и периодических медицинских осмо</w:t>
      </w:r>
      <w:r w:rsidR="00303C64" w:rsidRPr="00303C64">
        <w:rPr>
          <w:sz w:val="28"/>
          <w:szCs w:val="28"/>
          <w:shd w:val="clear" w:color="auto" w:fill="FFFFFF"/>
        </w:rPr>
        <w:t>т</w:t>
      </w:r>
      <w:r w:rsidR="00303C64" w:rsidRPr="00303C64">
        <w:rPr>
          <w:sz w:val="28"/>
          <w:szCs w:val="28"/>
          <w:shd w:val="clear" w:color="auto" w:fill="FFFFFF"/>
        </w:rPr>
        <w:t>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</w:t>
      </w:r>
      <w:r w:rsidR="00303C64" w:rsidRPr="00303C64">
        <w:rPr>
          <w:sz w:val="28"/>
          <w:szCs w:val="28"/>
          <w:shd w:val="clear" w:color="auto" w:fill="FFFFFF"/>
        </w:rPr>
        <w:t>а</w:t>
      </w:r>
      <w:r w:rsidR="00303C64" w:rsidRPr="00303C64">
        <w:rPr>
          <w:sz w:val="28"/>
          <w:szCs w:val="28"/>
          <w:shd w:val="clear" w:color="auto" w:fill="FFFFFF"/>
        </w:rPr>
        <w:t>тельные предварительные и периодические медицинские осмотры» с прил</w:t>
      </w:r>
      <w:r w:rsidR="00303C64" w:rsidRPr="00303C64">
        <w:rPr>
          <w:sz w:val="28"/>
          <w:szCs w:val="28"/>
          <w:shd w:val="clear" w:color="auto" w:fill="FFFFFF"/>
        </w:rPr>
        <w:t>о</w:t>
      </w:r>
      <w:r w:rsidR="00303C64" w:rsidRPr="00303C64">
        <w:rPr>
          <w:sz w:val="28"/>
          <w:szCs w:val="28"/>
          <w:shd w:val="clear" w:color="auto" w:fill="FFFFFF"/>
        </w:rPr>
        <w:t>жением результатов медицинского осмотра (обследования)</w:t>
      </w:r>
      <w:r w:rsidRPr="00303C64">
        <w:rPr>
          <w:bCs/>
          <w:sz w:val="28"/>
          <w:szCs w:val="28"/>
          <w:shd w:val="clear" w:color="auto" w:fill="FFFFFF"/>
        </w:rPr>
        <w:t>, в котором указ</w:t>
      </w:r>
      <w:r w:rsidRPr="00303C64">
        <w:rPr>
          <w:bCs/>
          <w:sz w:val="28"/>
          <w:szCs w:val="28"/>
          <w:shd w:val="clear" w:color="auto" w:fill="FFFFFF"/>
        </w:rPr>
        <w:t>ы</w:t>
      </w:r>
      <w:r w:rsidRPr="00303C64">
        <w:rPr>
          <w:bCs/>
          <w:sz w:val="28"/>
          <w:szCs w:val="28"/>
          <w:shd w:val="clear" w:color="auto" w:fill="FFFFFF"/>
        </w:rPr>
        <w:t>ваются</w:t>
      </w:r>
      <w:r w:rsidR="00D40F5C" w:rsidRPr="00303C64">
        <w:rPr>
          <w:bCs/>
          <w:sz w:val="28"/>
          <w:szCs w:val="28"/>
          <w:shd w:val="clear" w:color="auto" w:fill="FFFFFF"/>
        </w:rPr>
        <w:t>:</w:t>
      </w:r>
    </w:p>
    <w:p w:rsidR="00D40F5C" w:rsidRPr="00303C64" w:rsidRDefault="00D40F5C" w:rsidP="00D40F5C">
      <w:pPr>
        <w:pStyle w:val="a8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C64">
        <w:rPr>
          <w:rFonts w:ascii="Times New Roman" w:hAnsi="Times New Roman" w:cs="Times New Roman"/>
          <w:sz w:val="28"/>
          <w:szCs w:val="28"/>
        </w:rPr>
        <w:t>дата выдачи Заключения</w:t>
      </w:r>
    </w:p>
    <w:p w:rsidR="00D40F5C" w:rsidRPr="00303C64" w:rsidRDefault="00D40F5C" w:rsidP="00D40F5C">
      <w:pPr>
        <w:pStyle w:val="a8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C64">
        <w:rPr>
          <w:rFonts w:ascii="Times New Roman" w:hAnsi="Times New Roman" w:cs="Times New Roman"/>
          <w:sz w:val="28"/>
          <w:szCs w:val="28"/>
        </w:rPr>
        <w:t>фамилия, имя, отчество (при наличии), дата рождения, пол лица, п</w:t>
      </w:r>
      <w:r w:rsidRPr="00303C64">
        <w:rPr>
          <w:rFonts w:ascii="Times New Roman" w:hAnsi="Times New Roman" w:cs="Times New Roman"/>
          <w:sz w:val="28"/>
          <w:szCs w:val="28"/>
        </w:rPr>
        <w:t>о</w:t>
      </w:r>
      <w:r w:rsidRPr="00303C64">
        <w:rPr>
          <w:rFonts w:ascii="Times New Roman" w:hAnsi="Times New Roman" w:cs="Times New Roman"/>
          <w:sz w:val="28"/>
          <w:szCs w:val="28"/>
        </w:rPr>
        <w:t>ступающего на обучение</w:t>
      </w:r>
    </w:p>
    <w:p w:rsidR="00D40F5C" w:rsidRPr="00303C64" w:rsidRDefault="00D40F5C" w:rsidP="00D40F5C">
      <w:pPr>
        <w:pStyle w:val="a8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C64">
        <w:rPr>
          <w:rFonts w:ascii="Times New Roman" w:hAnsi="Times New Roman" w:cs="Times New Roman"/>
          <w:sz w:val="28"/>
          <w:szCs w:val="28"/>
        </w:rPr>
        <w:t>наименование работодателя</w:t>
      </w:r>
    </w:p>
    <w:p w:rsidR="00D40F5C" w:rsidRPr="00303C64" w:rsidRDefault="00D40F5C" w:rsidP="00D40F5C">
      <w:pPr>
        <w:pStyle w:val="a8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C64">
        <w:rPr>
          <w:rFonts w:ascii="Times New Roman" w:hAnsi="Times New Roman" w:cs="Times New Roman"/>
          <w:sz w:val="28"/>
          <w:szCs w:val="28"/>
        </w:rPr>
        <w:t>наименование структурного подразделения работодателя (при нал</w:t>
      </w:r>
      <w:r w:rsidRPr="00303C64">
        <w:rPr>
          <w:rFonts w:ascii="Times New Roman" w:hAnsi="Times New Roman" w:cs="Times New Roman"/>
          <w:sz w:val="28"/>
          <w:szCs w:val="28"/>
        </w:rPr>
        <w:t>и</w:t>
      </w:r>
      <w:r w:rsidRPr="00303C64">
        <w:rPr>
          <w:rFonts w:ascii="Times New Roman" w:hAnsi="Times New Roman" w:cs="Times New Roman"/>
          <w:sz w:val="28"/>
          <w:szCs w:val="28"/>
        </w:rPr>
        <w:t>чии), должности (профессии) или вида работы</w:t>
      </w:r>
    </w:p>
    <w:p w:rsidR="00D40F5C" w:rsidRPr="00303C64" w:rsidRDefault="00D40F5C" w:rsidP="00D40F5C">
      <w:pPr>
        <w:pStyle w:val="a8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C64">
        <w:rPr>
          <w:rFonts w:ascii="Times New Roman" w:hAnsi="Times New Roman" w:cs="Times New Roman"/>
          <w:sz w:val="28"/>
          <w:szCs w:val="28"/>
        </w:rPr>
        <w:t>наименование видов работ</w:t>
      </w:r>
    </w:p>
    <w:p w:rsidR="00D40F5C" w:rsidRPr="00303C64" w:rsidRDefault="00D40F5C" w:rsidP="00D40F5C">
      <w:pPr>
        <w:pStyle w:val="a8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C64">
        <w:rPr>
          <w:rFonts w:ascii="Times New Roman" w:hAnsi="Times New Roman" w:cs="Times New Roman"/>
          <w:sz w:val="28"/>
          <w:szCs w:val="28"/>
        </w:rPr>
        <w:t>результаты предварительного осмотра: медицинские противопоказ</w:t>
      </w:r>
      <w:r w:rsidRPr="00303C64">
        <w:rPr>
          <w:rFonts w:ascii="Times New Roman" w:hAnsi="Times New Roman" w:cs="Times New Roman"/>
          <w:sz w:val="28"/>
          <w:szCs w:val="28"/>
        </w:rPr>
        <w:t>а</w:t>
      </w:r>
      <w:r w:rsidRPr="00303C64">
        <w:rPr>
          <w:rFonts w:ascii="Times New Roman" w:hAnsi="Times New Roman" w:cs="Times New Roman"/>
          <w:sz w:val="28"/>
          <w:szCs w:val="28"/>
        </w:rPr>
        <w:t>ния к работе выявлены (перечислить виды работ, в отношении которых в</w:t>
      </w:r>
      <w:r w:rsidRPr="00303C64">
        <w:rPr>
          <w:rFonts w:ascii="Times New Roman" w:hAnsi="Times New Roman" w:cs="Times New Roman"/>
          <w:sz w:val="28"/>
          <w:szCs w:val="28"/>
        </w:rPr>
        <w:t>ы</w:t>
      </w:r>
      <w:r w:rsidRPr="00303C64">
        <w:rPr>
          <w:rFonts w:ascii="Times New Roman" w:hAnsi="Times New Roman" w:cs="Times New Roman"/>
          <w:sz w:val="28"/>
          <w:szCs w:val="28"/>
        </w:rPr>
        <w:t>явлены противопоказания) или медицинские противопоказания к работе не выявлены, группа здоровья лица, поступающего на обучение.</w:t>
      </w:r>
    </w:p>
    <w:p w:rsidR="00D40F5C" w:rsidRPr="00303C64" w:rsidRDefault="00D40F5C" w:rsidP="00780B95">
      <w:pPr>
        <w:pStyle w:val="a3"/>
        <w:widowControl w:val="0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D40F5C" w:rsidRPr="00303C64" w:rsidRDefault="00D40F5C" w:rsidP="00780B95">
      <w:pPr>
        <w:pStyle w:val="a3"/>
        <w:widowControl w:val="0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D40F5C" w:rsidRDefault="00D40F5C" w:rsidP="00780B95">
      <w:pPr>
        <w:pStyle w:val="a3"/>
        <w:widowControl w:val="0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b/>
          <w:bCs/>
          <w:color w:val="C00000"/>
          <w:sz w:val="28"/>
          <w:szCs w:val="28"/>
          <w:shd w:val="clear" w:color="auto" w:fill="FFFFFF"/>
        </w:rPr>
      </w:pPr>
    </w:p>
    <w:p w:rsidR="00D40F5C" w:rsidRDefault="00D40F5C" w:rsidP="00780B95">
      <w:pPr>
        <w:pStyle w:val="a3"/>
        <w:widowControl w:val="0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b/>
          <w:bCs/>
          <w:color w:val="C00000"/>
          <w:sz w:val="28"/>
          <w:szCs w:val="28"/>
          <w:shd w:val="clear" w:color="auto" w:fill="FFFFFF"/>
        </w:rPr>
      </w:pPr>
    </w:p>
    <w:p w:rsidR="00D40F5C" w:rsidRDefault="00D40F5C" w:rsidP="00780B95">
      <w:pPr>
        <w:pStyle w:val="a3"/>
        <w:widowControl w:val="0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b/>
          <w:bCs/>
          <w:color w:val="C00000"/>
          <w:sz w:val="28"/>
          <w:szCs w:val="28"/>
          <w:shd w:val="clear" w:color="auto" w:fill="FFFFFF"/>
        </w:rPr>
      </w:pPr>
    </w:p>
    <w:p w:rsidR="007551BE" w:rsidRDefault="007551BE" w:rsidP="00780B95">
      <w:pPr>
        <w:pStyle w:val="a3"/>
        <w:widowControl w:val="0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b/>
          <w:bCs/>
          <w:color w:val="C00000"/>
          <w:sz w:val="28"/>
          <w:szCs w:val="28"/>
          <w:shd w:val="clear" w:color="auto" w:fill="FFFFFF"/>
        </w:rPr>
      </w:pPr>
    </w:p>
    <w:p w:rsidR="00D40F5C" w:rsidRDefault="00D40F5C" w:rsidP="00780B95">
      <w:pPr>
        <w:pStyle w:val="a3"/>
        <w:widowControl w:val="0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b/>
          <w:bCs/>
          <w:color w:val="C00000"/>
          <w:sz w:val="28"/>
          <w:szCs w:val="28"/>
          <w:shd w:val="clear" w:color="auto" w:fill="FFFFFF"/>
        </w:rPr>
      </w:pPr>
    </w:p>
    <w:p w:rsidR="00C74509" w:rsidRDefault="00C74509" w:rsidP="00780B95">
      <w:pPr>
        <w:pStyle w:val="a3"/>
        <w:widowControl w:val="0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b/>
          <w:bCs/>
          <w:color w:val="C00000"/>
          <w:sz w:val="28"/>
          <w:szCs w:val="28"/>
          <w:shd w:val="clear" w:color="auto" w:fill="FFFFFF"/>
        </w:rPr>
      </w:pPr>
    </w:p>
    <w:p w:rsidR="00D40F5C" w:rsidRDefault="00D40F5C" w:rsidP="00780B95">
      <w:pPr>
        <w:pStyle w:val="a3"/>
        <w:widowControl w:val="0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b/>
          <w:bCs/>
          <w:color w:val="C00000"/>
          <w:sz w:val="28"/>
          <w:szCs w:val="28"/>
          <w:shd w:val="clear" w:color="auto" w:fill="FFFFFF"/>
        </w:rPr>
      </w:pPr>
    </w:p>
    <w:p w:rsidR="00D40F5C" w:rsidRPr="00C74509" w:rsidRDefault="00D40F5C" w:rsidP="00D40F5C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C74509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lastRenderedPageBreak/>
        <w:t xml:space="preserve">Перечень   врачей-специалистов, лабораторных  и  функциональных </w:t>
      </w:r>
    </w:p>
    <w:p w:rsidR="00D40F5C" w:rsidRPr="00C74509" w:rsidRDefault="00D40F5C" w:rsidP="00D40F5C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C74509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исследований, установленным приказом Министерства </w:t>
      </w:r>
    </w:p>
    <w:p w:rsidR="00D40F5C" w:rsidRPr="00C74509" w:rsidRDefault="00D40F5C" w:rsidP="00D40F5C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C74509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здравоохранения РФ от 28 января 2021 г. N 29н «Об утверждении </w:t>
      </w:r>
    </w:p>
    <w:p w:rsidR="00D40F5C" w:rsidRPr="00C74509" w:rsidRDefault="00D40F5C" w:rsidP="00D40F5C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C74509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</w:t>
      </w:r>
      <w:r w:rsidRPr="00C74509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о</w:t>
      </w:r>
      <w:r w:rsidRPr="00C74509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декса Российской Федерации, перечня </w:t>
      </w:r>
    </w:p>
    <w:p w:rsidR="00D40F5C" w:rsidRPr="00C74509" w:rsidRDefault="00D40F5C" w:rsidP="00D40F5C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C74509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медицинских противопоказаний к осуществлению работ с вредными и (или) опа</w:t>
      </w:r>
      <w:r w:rsidRPr="00C74509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с</w:t>
      </w:r>
      <w:r w:rsidRPr="00C74509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ными производственными факторами, а также работам, при выполнении которых проводятся </w:t>
      </w:r>
      <w:proofErr w:type="gramStart"/>
      <w:r w:rsidRPr="00C74509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обязательные</w:t>
      </w:r>
      <w:proofErr w:type="gramEnd"/>
      <w:r w:rsidRPr="00C74509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предварительные и </w:t>
      </w:r>
    </w:p>
    <w:p w:rsidR="00D40F5C" w:rsidRPr="00C74509" w:rsidRDefault="00D40F5C" w:rsidP="00D40F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509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периодические медицинские осмотры»</w:t>
      </w:r>
    </w:p>
    <w:p w:rsidR="00780B95" w:rsidRPr="00C74509" w:rsidRDefault="00780B95" w:rsidP="00D40F5C">
      <w:pPr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tbl>
      <w:tblPr>
        <w:tblStyle w:val="a4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17"/>
        <w:gridCol w:w="9107"/>
      </w:tblGrid>
      <w:tr w:rsidR="00780B95" w:rsidRPr="00A91E66" w:rsidTr="00D40F5C">
        <w:trPr>
          <w:trHeight w:val="322"/>
        </w:trPr>
        <w:tc>
          <w:tcPr>
            <w:tcW w:w="9924" w:type="dxa"/>
            <w:gridSpan w:val="2"/>
          </w:tcPr>
          <w:p w:rsidR="00780B95" w:rsidRPr="00A91E66" w:rsidRDefault="00780B95" w:rsidP="00532C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E66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врачей-специалистов</w:t>
            </w:r>
          </w:p>
        </w:tc>
      </w:tr>
      <w:tr w:rsidR="00780B95" w:rsidRPr="00A91E66" w:rsidTr="00D40F5C">
        <w:trPr>
          <w:trHeight w:val="413"/>
        </w:trPr>
        <w:tc>
          <w:tcPr>
            <w:tcW w:w="817" w:type="dxa"/>
          </w:tcPr>
          <w:p w:rsidR="00780B95" w:rsidRPr="00A91E66" w:rsidRDefault="00780B95" w:rsidP="00532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E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07" w:type="dxa"/>
          </w:tcPr>
          <w:p w:rsidR="00780B95" w:rsidRPr="00A91E66" w:rsidRDefault="00780B95" w:rsidP="00532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E66">
              <w:rPr>
                <w:rFonts w:ascii="Times New Roman" w:hAnsi="Times New Roman" w:cs="Times New Roman"/>
                <w:sz w:val="28"/>
                <w:szCs w:val="28"/>
              </w:rPr>
              <w:t xml:space="preserve">Осмотр врачом – терапевтом   </w:t>
            </w:r>
          </w:p>
        </w:tc>
      </w:tr>
      <w:tr w:rsidR="00780B95" w:rsidRPr="00A91E66" w:rsidTr="00D40F5C">
        <w:trPr>
          <w:trHeight w:val="413"/>
        </w:trPr>
        <w:tc>
          <w:tcPr>
            <w:tcW w:w="817" w:type="dxa"/>
          </w:tcPr>
          <w:p w:rsidR="00780B95" w:rsidRPr="00A91E66" w:rsidRDefault="00780B95" w:rsidP="00532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E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07" w:type="dxa"/>
          </w:tcPr>
          <w:p w:rsidR="00780B95" w:rsidRPr="00A91E66" w:rsidRDefault="00780B95" w:rsidP="00532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E66">
              <w:rPr>
                <w:rFonts w:ascii="Times New Roman" w:hAnsi="Times New Roman" w:cs="Times New Roman"/>
                <w:sz w:val="28"/>
                <w:szCs w:val="28"/>
              </w:rPr>
              <w:t>Осмотр врачом - неврологом</w:t>
            </w:r>
          </w:p>
        </w:tc>
      </w:tr>
      <w:tr w:rsidR="00780B95" w:rsidRPr="00A91E66" w:rsidTr="00D40F5C">
        <w:trPr>
          <w:trHeight w:val="413"/>
        </w:trPr>
        <w:tc>
          <w:tcPr>
            <w:tcW w:w="817" w:type="dxa"/>
          </w:tcPr>
          <w:p w:rsidR="00780B95" w:rsidRPr="00A91E66" w:rsidRDefault="00780B95" w:rsidP="00532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E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07" w:type="dxa"/>
          </w:tcPr>
          <w:p w:rsidR="00780B95" w:rsidRPr="00A91E66" w:rsidRDefault="00780B95" w:rsidP="00532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E66">
              <w:rPr>
                <w:rFonts w:ascii="Times New Roman" w:hAnsi="Times New Roman" w:cs="Times New Roman"/>
                <w:sz w:val="28"/>
                <w:szCs w:val="28"/>
              </w:rPr>
              <w:t>Осмотр врачом - психиатром</w:t>
            </w:r>
          </w:p>
        </w:tc>
      </w:tr>
      <w:tr w:rsidR="00780B95" w:rsidRPr="00A91E66" w:rsidTr="00D40F5C">
        <w:trPr>
          <w:trHeight w:val="413"/>
        </w:trPr>
        <w:tc>
          <w:tcPr>
            <w:tcW w:w="817" w:type="dxa"/>
          </w:tcPr>
          <w:p w:rsidR="00780B95" w:rsidRPr="00A91E66" w:rsidRDefault="00780B95" w:rsidP="00532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E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07" w:type="dxa"/>
          </w:tcPr>
          <w:p w:rsidR="00780B95" w:rsidRPr="00A91E66" w:rsidRDefault="00780B95" w:rsidP="00532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E66">
              <w:rPr>
                <w:rFonts w:ascii="Times New Roman" w:hAnsi="Times New Roman" w:cs="Times New Roman"/>
                <w:sz w:val="28"/>
                <w:szCs w:val="28"/>
              </w:rPr>
              <w:t>Осмотр врачом - наркологом</w:t>
            </w:r>
          </w:p>
        </w:tc>
      </w:tr>
      <w:tr w:rsidR="00780B95" w:rsidRPr="00A91E66" w:rsidTr="00D40F5C">
        <w:trPr>
          <w:trHeight w:val="413"/>
        </w:trPr>
        <w:tc>
          <w:tcPr>
            <w:tcW w:w="817" w:type="dxa"/>
          </w:tcPr>
          <w:p w:rsidR="00780B95" w:rsidRPr="00A91E66" w:rsidRDefault="00780B95" w:rsidP="00532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E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07" w:type="dxa"/>
          </w:tcPr>
          <w:p w:rsidR="00780B95" w:rsidRPr="00A91E66" w:rsidRDefault="00780B95" w:rsidP="00532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E66">
              <w:rPr>
                <w:rFonts w:ascii="Times New Roman" w:hAnsi="Times New Roman" w:cs="Times New Roman"/>
                <w:sz w:val="28"/>
                <w:szCs w:val="28"/>
              </w:rPr>
              <w:t xml:space="preserve">Осмотр врачом - </w:t>
            </w:r>
            <w:proofErr w:type="spellStart"/>
            <w:r w:rsidRPr="00A91E66">
              <w:rPr>
                <w:rFonts w:ascii="Times New Roman" w:hAnsi="Times New Roman" w:cs="Times New Roman"/>
                <w:sz w:val="28"/>
                <w:szCs w:val="28"/>
              </w:rPr>
              <w:t>дерматовенерологом</w:t>
            </w:r>
            <w:proofErr w:type="spellEnd"/>
          </w:p>
        </w:tc>
      </w:tr>
      <w:tr w:rsidR="00780B95" w:rsidRPr="00A91E66" w:rsidTr="00D40F5C">
        <w:trPr>
          <w:trHeight w:val="322"/>
        </w:trPr>
        <w:tc>
          <w:tcPr>
            <w:tcW w:w="817" w:type="dxa"/>
          </w:tcPr>
          <w:p w:rsidR="00780B95" w:rsidRPr="00A91E66" w:rsidRDefault="00780B95" w:rsidP="00532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E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07" w:type="dxa"/>
          </w:tcPr>
          <w:p w:rsidR="00780B95" w:rsidRPr="00A91E66" w:rsidRDefault="00780B95" w:rsidP="00532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E66">
              <w:rPr>
                <w:rFonts w:ascii="Times New Roman" w:hAnsi="Times New Roman" w:cs="Times New Roman"/>
                <w:sz w:val="28"/>
                <w:szCs w:val="28"/>
              </w:rPr>
              <w:t>Осмотр врачом  акушером - гинекологом с проведением бактериологич</w:t>
            </w:r>
            <w:r w:rsidRPr="00A91E6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91E66">
              <w:rPr>
                <w:rFonts w:ascii="Times New Roman" w:hAnsi="Times New Roman" w:cs="Times New Roman"/>
                <w:sz w:val="28"/>
                <w:szCs w:val="28"/>
              </w:rPr>
              <w:t>ского (на флору) и цитологического (на атипичн</w:t>
            </w:r>
            <w:bookmarkStart w:id="0" w:name="_GoBack"/>
            <w:bookmarkEnd w:id="0"/>
            <w:r w:rsidRPr="00A91E66">
              <w:rPr>
                <w:rFonts w:ascii="Times New Roman" w:hAnsi="Times New Roman" w:cs="Times New Roman"/>
                <w:sz w:val="28"/>
                <w:szCs w:val="28"/>
              </w:rPr>
              <w:t>ые клетки) исследований</w:t>
            </w:r>
          </w:p>
        </w:tc>
      </w:tr>
      <w:tr w:rsidR="00780B95" w:rsidRPr="00A91E66" w:rsidTr="00D40F5C">
        <w:trPr>
          <w:trHeight w:val="322"/>
        </w:trPr>
        <w:tc>
          <w:tcPr>
            <w:tcW w:w="817" w:type="dxa"/>
          </w:tcPr>
          <w:p w:rsidR="00780B95" w:rsidRPr="00A91E66" w:rsidRDefault="00780B95" w:rsidP="00532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E6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07" w:type="dxa"/>
          </w:tcPr>
          <w:p w:rsidR="00780B95" w:rsidRPr="00A91E66" w:rsidRDefault="00780B95" w:rsidP="00532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E66">
              <w:rPr>
                <w:rFonts w:ascii="Times New Roman" w:hAnsi="Times New Roman" w:cs="Times New Roman"/>
                <w:sz w:val="28"/>
                <w:szCs w:val="28"/>
              </w:rPr>
              <w:t xml:space="preserve">Осмотр врачом - </w:t>
            </w:r>
            <w:proofErr w:type="spellStart"/>
            <w:r w:rsidRPr="00A91E66">
              <w:rPr>
                <w:rFonts w:ascii="Times New Roman" w:hAnsi="Times New Roman" w:cs="Times New Roman"/>
                <w:sz w:val="28"/>
                <w:szCs w:val="28"/>
              </w:rPr>
              <w:t>оториноларингологом</w:t>
            </w:r>
            <w:proofErr w:type="spellEnd"/>
          </w:p>
        </w:tc>
      </w:tr>
      <w:tr w:rsidR="00780B95" w:rsidRPr="00A91E66" w:rsidTr="00D40F5C">
        <w:trPr>
          <w:trHeight w:val="322"/>
        </w:trPr>
        <w:tc>
          <w:tcPr>
            <w:tcW w:w="817" w:type="dxa"/>
          </w:tcPr>
          <w:p w:rsidR="00780B95" w:rsidRPr="00A91E66" w:rsidRDefault="00780B95" w:rsidP="00532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E6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07" w:type="dxa"/>
          </w:tcPr>
          <w:p w:rsidR="00780B95" w:rsidRPr="00A91E66" w:rsidRDefault="00780B95" w:rsidP="00532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E66">
              <w:rPr>
                <w:rFonts w:ascii="Times New Roman" w:hAnsi="Times New Roman" w:cs="Times New Roman"/>
                <w:sz w:val="28"/>
                <w:szCs w:val="28"/>
              </w:rPr>
              <w:t>Осмотр врачом - стоматологом</w:t>
            </w:r>
          </w:p>
        </w:tc>
      </w:tr>
      <w:tr w:rsidR="00780B95" w:rsidRPr="00A91E66" w:rsidTr="00D40F5C">
        <w:trPr>
          <w:trHeight w:val="322"/>
        </w:trPr>
        <w:tc>
          <w:tcPr>
            <w:tcW w:w="9924" w:type="dxa"/>
            <w:gridSpan w:val="2"/>
          </w:tcPr>
          <w:p w:rsidR="00780B95" w:rsidRPr="00A91E66" w:rsidRDefault="00780B95" w:rsidP="00532C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E66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и функциональные исследования</w:t>
            </w:r>
          </w:p>
        </w:tc>
      </w:tr>
      <w:tr w:rsidR="00780B95" w:rsidRPr="00A91E66" w:rsidTr="00D40F5C">
        <w:trPr>
          <w:trHeight w:val="322"/>
        </w:trPr>
        <w:tc>
          <w:tcPr>
            <w:tcW w:w="817" w:type="dxa"/>
          </w:tcPr>
          <w:p w:rsidR="00780B95" w:rsidRPr="00402D72" w:rsidRDefault="00780B95" w:rsidP="00532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07" w:type="dxa"/>
          </w:tcPr>
          <w:p w:rsidR="00780B95" w:rsidRPr="00402D72" w:rsidRDefault="00780B95" w:rsidP="00532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D72">
              <w:rPr>
                <w:rFonts w:ascii="Times New Roman" w:hAnsi="Times New Roman" w:cs="Times New Roman"/>
                <w:sz w:val="28"/>
                <w:szCs w:val="28"/>
              </w:rPr>
              <w:t>Общий анализ крови (гемоглобин, цветной показатель, эритроциты, тромбоциты, лейкоциты, лейкоцитарная формула, СОЭ)</w:t>
            </w:r>
          </w:p>
        </w:tc>
      </w:tr>
      <w:tr w:rsidR="00780B95" w:rsidRPr="00A91E66" w:rsidTr="00D40F5C">
        <w:trPr>
          <w:trHeight w:val="322"/>
        </w:trPr>
        <w:tc>
          <w:tcPr>
            <w:tcW w:w="817" w:type="dxa"/>
          </w:tcPr>
          <w:p w:rsidR="00780B95" w:rsidRPr="00402D72" w:rsidRDefault="00780B95" w:rsidP="00532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07" w:type="dxa"/>
          </w:tcPr>
          <w:p w:rsidR="00780B95" w:rsidRPr="00402D72" w:rsidRDefault="00780B95" w:rsidP="00532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D72">
              <w:rPr>
                <w:rFonts w:ascii="Times New Roman" w:hAnsi="Times New Roman" w:cs="Times New Roman"/>
                <w:sz w:val="28"/>
                <w:szCs w:val="28"/>
              </w:rPr>
              <w:t>Клинический анализ мочи (удельный вес, белок, сахар, микроскопия осадка)</w:t>
            </w:r>
          </w:p>
        </w:tc>
      </w:tr>
      <w:tr w:rsidR="00780B95" w:rsidRPr="00A91E66" w:rsidTr="00D40F5C">
        <w:trPr>
          <w:trHeight w:val="322"/>
        </w:trPr>
        <w:tc>
          <w:tcPr>
            <w:tcW w:w="817" w:type="dxa"/>
          </w:tcPr>
          <w:p w:rsidR="00780B95" w:rsidRPr="00402D72" w:rsidRDefault="00780B95" w:rsidP="00532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07" w:type="dxa"/>
          </w:tcPr>
          <w:p w:rsidR="00780B95" w:rsidRPr="00402D72" w:rsidRDefault="00780B95" w:rsidP="00532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D72">
              <w:rPr>
                <w:rFonts w:ascii="Times New Roman" w:hAnsi="Times New Roman" w:cs="Times New Roman"/>
                <w:sz w:val="28"/>
                <w:szCs w:val="28"/>
              </w:rPr>
              <w:t>Ультразвуковое исследование органов малого таза – для женщин</w:t>
            </w:r>
          </w:p>
        </w:tc>
      </w:tr>
      <w:tr w:rsidR="00780B95" w:rsidRPr="00A91E66" w:rsidTr="00D40F5C">
        <w:trPr>
          <w:trHeight w:val="322"/>
        </w:trPr>
        <w:tc>
          <w:tcPr>
            <w:tcW w:w="817" w:type="dxa"/>
          </w:tcPr>
          <w:p w:rsidR="00780B95" w:rsidRPr="00402D72" w:rsidRDefault="00780B95" w:rsidP="00532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07" w:type="dxa"/>
          </w:tcPr>
          <w:p w:rsidR="00780B95" w:rsidRPr="00402D72" w:rsidRDefault="00780B95" w:rsidP="00532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D72">
              <w:rPr>
                <w:rFonts w:ascii="Times New Roman" w:hAnsi="Times New Roman" w:cs="Times New Roman"/>
                <w:sz w:val="28"/>
                <w:szCs w:val="28"/>
              </w:rPr>
              <w:t>Исследование крови на сифилис</w:t>
            </w:r>
          </w:p>
        </w:tc>
      </w:tr>
      <w:tr w:rsidR="00780B95" w:rsidRPr="00A91E66" w:rsidTr="00D40F5C">
        <w:trPr>
          <w:trHeight w:val="322"/>
        </w:trPr>
        <w:tc>
          <w:tcPr>
            <w:tcW w:w="817" w:type="dxa"/>
          </w:tcPr>
          <w:p w:rsidR="00780B95" w:rsidRPr="00402D72" w:rsidRDefault="00780B95" w:rsidP="00532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07" w:type="dxa"/>
          </w:tcPr>
          <w:p w:rsidR="00780B95" w:rsidRPr="00402D72" w:rsidRDefault="00780B95" w:rsidP="00532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D72">
              <w:rPr>
                <w:rFonts w:ascii="Times New Roman" w:hAnsi="Times New Roman" w:cs="Times New Roman"/>
                <w:sz w:val="28"/>
                <w:szCs w:val="28"/>
              </w:rPr>
              <w:t xml:space="preserve">Мазки на гонорею </w:t>
            </w:r>
          </w:p>
        </w:tc>
      </w:tr>
      <w:tr w:rsidR="00780B95" w:rsidRPr="00A91E66" w:rsidTr="00D40F5C">
        <w:trPr>
          <w:trHeight w:val="322"/>
        </w:trPr>
        <w:tc>
          <w:tcPr>
            <w:tcW w:w="817" w:type="dxa"/>
          </w:tcPr>
          <w:p w:rsidR="00780B95" w:rsidRPr="00402D72" w:rsidRDefault="00780B95" w:rsidP="00532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07" w:type="dxa"/>
          </w:tcPr>
          <w:p w:rsidR="00780B95" w:rsidRPr="00402D72" w:rsidRDefault="00780B95" w:rsidP="00532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D72">
              <w:rPr>
                <w:rFonts w:ascii="Times New Roman" w:hAnsi="Times New Roman" w:cs="Times New Roman"/>
                <w:sz w:val="28"/>
                <w:szCs w:val="28"/>
              </w:rPr>
              <w:t>Исследование на носительство возбудителей кишечных инфекций и с</w:t>
            </w:r>
            <w:r w:rsidRPr="00402D7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02D72">
              <w:rPr>
                <w:rFonts w:ascii="Times New Roman" w:hAnsi="Times New Roman" w:cs="Times New Roman"/>
                <w:sz w:val="28"/>
                <w:szCs w:val="28"/>
              </w:rPr>
              <w:t xml:space="preserve">рологическое обследование на брюшной тиф </w:t>
            </w:r>
          </w:p>
        </w:tc>
      </w:tr>
      <w:tr w:rsidR="00780B95" w:rsidRPr="00A91E66" w:rsidTr="00D40F5C">
        <w:trPr>
          <w:trHeight w:val="322"/>
        </w:trPr>
        <w:tc>
          <w:tcPr>
            <w:tcW w:w="817" w:type="dxa"/>
          </w:tcPr>
          <w:p w:rsidR="00780B95" w:rsidRPr="00402D72" w:rsidRDefault="00780B95" w:rsidP="00532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07" w:type="dxa"/>
          </w:tcPr>
          <w:p w:rsidR="00780B95" w:rsidRPr="00402D72" w:rsidRDefault="00780B95" w:rsidP="00532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D72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Исследования на гельминтозы </w:t>
            </w:r>
          </w:p>
        </w:tc>
      </w:tr>
      <w:tr w:rsidR="00780B95" w:rsidRPr="00A91E66" w:rsidTr="00D40F5C">
        <w:trPr>
          <w:trHeight w:val="322"/>
        </w:trPr>
        <w:tc>
          <w:tcPr>
            <w:tcW w:w="817" w:type="dxa"/>
          </w:tcPr>
          <w:p w:rsidR="00780B95" w:rsidRPr="00402D72" w:rsidRDefault="00780B95" w:rsidP="00532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7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07" w:type="dxa"/>
          </w:tcPr>
          <w:p w:rsidR="00780B95" w:rsidRPr="00402D72" w:rsidRDefault="00780B95" w:rsidP="00532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D72">
              <w:rPr>
                <w:rFonts w:ascii="Times New Roman" w:hAnsi="Times New Roman" w:cs="Times New Roman"/>
                <w:sz w:val="28"/>
                <w:szCs w:val="28"/>
              </w:rPr>
              <w:t>Флюорография или рентгенография легких в двух проекциях (прямая и правая боковая) для граждан 18 лет и старше.</w:t>
            </w:r>
          </w:p>
        </w:tc>
      </w:tr>
      <w:tr w:rsidR="00780B95" w:rsidRPr="00A91E66" w:rsidTr="00D40F5C">
        <w:trPr>
          <w:trHeight w:val="322"/>
        </w:trPr>
        <w:tc>
          <w:tcPr>
            <w:tcW w:w="817" w:type="dxa"/>
          </w:tcPr>
          <w:p w:rsidR="00780B95" w:rsidRPr="00402D72" w:rsidRDefault="00780B95" w:rsidP="0053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2D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9107" w:type="dxa"/>
          </w:tcPr>
          <w:p w:rsidR="00780B95" w:rsidRPr="00402D72" w:rsidRDefault="00780B95" w:rsidP="00532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D72">
              <w:rPr>
                <w:rFonts w:ascii="Times New Roman" w:hAnsi="Times New Roman" w:cs="Times New Roman"/>
                <w:sz w:val="28"/>
                <w:szCs w:val="28"/>
              </w:rPr>
              <w:t>Электрокардиография в покое - от 18 лет и старше</w:t>
            </w:r>
          </w:p>
        </w:tc>
      </w:tr>
      <w:tr w:rsidR="00780B95" w:rsidRPr="00A91E66" w:rsidTr="00D40F5C">
        <w:trPr>
          <w:trHeight w:val="322"/>
        </w:trPr>
        <w:tc>
          <w:tcPr>
            <w:tcW w:w="817" w:type="dxa"/>
          </w:tcPr>
          <w:p w:rsidR="00780B95" w:rsidRPr="00402D72" w:rsidRDefault="00780B95" w:rsidP="00532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7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07" w:type="dxa"/>
          </w:tcPr>
          <w:p w:rsidR="00780B95" w:rsidRPr="00402D72" w:rsidRDefault="00780B95" w:rsidP="00532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D72">
              <w:rPr>
                <w:rFonts w:ascii="Times New Roman" w:hAnsi="Times New Roman" w:cs="Times New Roman"/>
                <w:sz w:val="28"/>
                <w:szCs w:val="28"/>
              </w:rPr>
              <w:t>Расчет индекса массы тела - от 18 лет и старше</w:t>
            </w:r>
          </w:p>
        </w:tc>
      </w:tr>
      <w:tr w:rsidR="00780B95" w:rsidRPr="00A91E66" w:rsidTr="00D40F5C">
        <w:trPr>
          <w:trHeight w:val="322"/>
        </w:trPr>
        <w:tc>
          <w:tcPr>
            <w:tcW w:w="817" w:type="dxa"/>
          </w:tcPr>
          <w:p w:rsidR="00780B95" w:rsidRPr="00402D72" w:rsidRDefault="00780B95" w:rsidP="00532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7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107" w:type="dxa"/>
          </w:tcPr>
          <w:p w:rsidR="00780B95" w:rsidRPr="00402D72" w:rsidRDefault="00780B95" w:rsidP="00532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D72">
              <w:rPr>
                <w:rFonts w:ascii="Times New Roman" w:hAnsi="Times New Roman" w:cs="Times New Roman"/>
                <w:sz w:val="28"/>
                <w:szCs w:val="28"/>
              </w:rPr>
              <w:t>Измерение артериального давления на периферических артериях - от 18 лет и старше</w:t>
            </w:r>
          </w:p>
        </w:tc>
      </w:tr>
      <w:tr w:rsidR="00780B95" w:rsidRPr="00A91E66" w:rsidTr="00D40F5C">
        <w:trPr>
          <w:trHeight w:val="322"/>
        </w:trPr>
        <w:tc>
          <w:tcPr>
            <w:tcW w:w="817" w:type="dxa"/>
          </w:tcPr>
          <w:p w:rsidR="00780B95" w:rsidRPr="00402D72" w:rsidRDefault="00780B95" w:rsidP="00532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7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107" w:type="dxa"/>
          </w:tcPr>
          <w:p w:rsidR="00780B95" w:rsidRPr="00402D72" w:rsidRDefault="00780B95" w:rsidP="00532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D72">
              <w:rPr>
                <w:rFonts w:ascii="Times New Roman" w:hAnsi="Times New Roman" w:cs="Times New Roman"/>
                <w:sz w:val="28"/>
                <w:szCs w:val="28"/>
              </w:rPr>
              <w:t>Определение уровня общего холестерина в крови (допускается использ</w:t>
            </w:r>
            <w:r w:rsidRPr="00402D7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02D72">
              <w:rPr>
                <w:rFonts w:ascii="Times New Roman" w:hAnsi="Times New Roman" w:cs="Times New Roman"/>
                <w:sz w:val="28"/>
                <w:szCs w:val="28"/>
              </w:rPr>
              <w:t>вание экспресс – метода) - от 18 лет и старше</w:t>
            </w:r>
          </w:p>
        </w:tc>
      </w:tr>
      <w:tr w:rsidR="00780B95" w:rsidRPr="00A91E66" w:rsidTr="00D40F5C">
        <w:trPr>
          <w:trHeight w:val="322"/>
        </w:trPr>
        <w:tc>
          <w:tcPr>
            <w:tcW w:w="817" w:type="dxa"/>
          </w:tcPr>
          <w:p w:rsidR="00780B95" w:rsidRPr="00402D72" w:rsidRDefault="00780B95" w:rsidP="00532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107" w:type="dxa"/>
          </w:tcPr>
          <w:p w:rsidR="00780B95" w:rsidRPr="00402D72" w:rsidRDefault="00780B95" w:rsidP="00532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D72">
              <w:rPr>
                <w:rFonts w:ascii="Times New Roman" w:hAnsi="Times New Roman" w:cs="Times New Roman"/>
                <w:sz w:val="28"/>
                <w:szCs w:val="28"/>
              </w:rPr>
              <w:t>Исследование уровня глюкозы в крови натощак (допускается использ</w:t>
            </w:r>
            <w:r w:rsidRPr="00402D7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02D72">
              <w:rPr>
                <w:rFonts w:ascii="Times New Roman" w:hAnsi="Times New Roman" w:cs="Times New Roman"/>
                <w:sz w:val="28"/>
                <w:szCs w:val="28"/>
              </w:rPr>
              <w:t>вание экспресс – метода) - от 18 лет и старше</w:t>
            </w:r>
          </w:p>
        </w:tc>
      </w:tr>
      <w:tr w:rsidR="00780B95" w:rsidRPr="00A91E66" w:rsidTr="00D40F5C">
        <w:trPr>
          <w:trHeight w:val="322"/>
        </w:trPr>
        <w:tc>
          <w:tcPr>
            <w:tcW w:w="817" w:type="dxa"/>
          </w:tcPr>
          <w:p w:rsidR="00780B95" w:rsidRPr="00402D72" w:rsidRDefault="00780B95" w:rsidP="00532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07" w:type="dxa"/>
          </w:tcPr>
          <w:p w:rsidR="00780B95" w:rsidRPr="00402D72" w:rsidRDefault="00780B95" w:rsidP="00532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D72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относительного сердечно – сосудистого риска по шкале  </w:t>
            </w:r>
            <w:r w:rsidRPr="00402D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SCORE</w:t>
            </w:r>
            <w:r w:rsidRPr="00402D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02D72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402D72">
              <w:rPr>
                <w:rFonts w:ascii="Times New Roman" w:hAnsi="Times New Roman" w:cs="Times New Roman"/>
                <w:sz w:val="28"/>
                <w:szCs w:val="28"/>
              </w:rPr>
              <w:t>в возрасте от 18 до 40 лет)</w:t>
            </w:r>
          </w:p>
        </w:tc>
      </w:tr>
      <w:tr w:rsidR="00780B95" w:rsidRPr="00A91E66" w:rsidTr="00D40F5C">
        <w:trPr>
          <w:trHeight w:val="322"/>
        </w:trPr>
        <w:tc>
          <w:tcPr>
            <w:tcW w:w="817" w:type="dxa"/>
          </w:tcPr>
          <w:p w:rsidR="00780B95" w:rsidRPr="00402D72" w:rsidRDefault="00780B95" w:rsidP="00532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07" w:type="dxa"/>
          </w:tcPr>
          <w:p w:rsidR="00780B95" w:rsidRPr="00402D72" w:rsidRDefault="00780B95" w:rsidP="00532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D72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абсолютного сердечно – сосудистого риска по шкале  </w:t>
            </w:r>
            <w:r w:rsidRPr="00402D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SCORE</w:t>
            </w:r>
            <w:r w:rsidRPr="00402D72">
              <w:rPr>
                <w:rFonts w:ascii="Times New Roman" w:hAnsi="Times New Roman" w:cs="Times New Roman"/>
                <w:sz w:val="28"/>
                <w:szCs w:val="28"/>
              </w:rPr>
              <w:t xml:space="preserve"> (в возрасте старше 40 лет)</w:t>
            </w:r>
          </w:p>
        </w:tc>
      </w:tr>
      <w:tr w:rsidR="00780B95" w:rsidRPr="00A91E66" w:rsidTr="00D40F5C">
        <w:trPr>
          <w:trHeight w:val="322"/>
        </w:trPr>
        <w:tc>
          <w:tcPr>
            <w:tcW w:w="817" w:type="dxa"/>
          </w:tcPr>
          <w:p w:rsidR="00780B95" w:rsidRPr="00402D72" w:rsidRDefault="00780B95" w:rsidP="00532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07" w:type="dxa"/>
          </w:tcPr>
          <w:p w:rsidR="00780B95" w:rsidRPr="00402D72" w:rsidRDefault="00780B95" w:rsidP="00532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D72">
              <w:rPr>
                <w:rFonts w:ascii="Times New Roman" w:hAnsi="Times New Roman" w:cs="Times New Roman"/>
                <w:sz w:val="28"/>
                <w:szCs w:val="28"/>
              </w:rPr>
              <w:t>Измерение внутриглазного давления (у граждан в возрасте 40 лет и ста</w:t>
            </w:r>
            <w:r w:rsidRPr="00402D7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02D72">
              <w:rPr>
                <w:rFonts w:ascii="Times New Roman" w:hAnsi="Times New Roman" w:cs="Times New Roman"/>
                <w:sz w:val="28"/>
                <w:szCs w:val="28"/>
              </w:rPr>
              <w:t>ше)</w:t>
            </w:r>
          </w:p>
        </w:tc>
      </w:tr>
      <w:tr w:rsidR="00780B95" w:rsidRPr="00A91E66" w:rsidTr="00D40F5C">
        <w:trPr>
          <w:trHeight w:val="322"/>
        </w:trPr>
        <w:tc>
          <w:tcPr>
            <w:tcW w:w="817" w:type="dxa"/>
          </w:tcPr>
          <w:p w:rsidR="00780B95" w:rsidRPr="00402D72" w:rsidRDefault="00780B95" w:rsidP="00532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07" w:type="dxa"/>
          </w:tcPr>
          <w:p w:rsidR="00780B95" w:rsidRPr="00402D72" w:rsidRDefault="00780B95" w:rsidP="00D40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D72">
              <w:rPr>
                <w:rFonts w:ascii="Times New Roman" w:hAnsi="Times New Roman" w:cs="Times New Roman"/>
                <w:sz w:val="28"/>
                <w:szCs w:val="28"/>
              </w:rPr>
              <w:t>Маммография обеих молочных желез в двух проекциях – для женщин старше 40 лет</w:t>
            </w:r>
          </w:p>
        </w:tc>
      </w:tr>
    </w:tbl>
    <w:p w:rsidR="00D40F5C" w:rsidRDefault="00D40F5C" w:rsidP="00780B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0F5C" w:rsidRDefault="00D40F5C" w:rsidP="00780B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0B95" w:rsidRPr="009154B9" w:rsidRDefault="00780B95" w:rsidP="00780B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медицинских противопоказаний</w:t>
      </w:r>
      <w:r w:rsidRPr="00915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к работам, при выполнении которых проводятся обязательные предв</w:t>
      </w:r>
      <w:r w:rsidRPr="00915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915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рительные и периодические медицинские осмотры </w:t>
      </w:r>
      <w:proofErr w:type="gramStart"/>
      <w:r w:rsidRPr="00915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 </w:t>
      </w:r>
      <w:proofErr w:type="gramEnd"/>
      <w:r w:rsidRPr="00915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части допуска к работам в медицинских организациях)</w:t>
      </w:r>
    </w:p>
    <w:p w:rsidR="00780B95" w:rsidRPr="009154B9" w:rsidRDefault="00780B95" w:rsidP="00780B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B9">
        <w:rPr>
          <w:rFonts w:ascii="Times New Roman" w:eastAsia="Times New Roman" w:hAnsi="Times New Roman" w:cs="Times New Roman"/>
          <w:sz w:val="28"/>
          <w:szCs w:val="28"/>
          <w:lang w:eastAsia="ru-RU"/>
        </w:rPr>
        <w:t>(из</w:t>
      </w:r>
      <w:r w:rsidRPr="00672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54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N 2 к </w:t>
      </w:r>
      <w:hyperlink r:id="rId6" w:anchor="sub_0" w:history="1">
        <w:r w:rsidRPr="006725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приказу</w:t>
        </w:r>
      </w:hyperlink>
      <w:r w:rsidRPr="009154B9">
        <w:rPr>
          <w:rFonts w:ascii="Times New Roman" w:eastAsia="Times New Roman" w:hAnsi="Times New Roman" w:cs="Times New Roman"/>
          <w:sz w:val="28"/>
          <w:szCs w:val="28"/>
          <w:lang w:eastAsia="ru-RU"/>
        </w:rPr>
        <w:t> Министерства здравоохранения</w:t>
      </w:r>
      <w:r w:rsidRPr="009154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Российской Федерации от 28 января 2021 г. N 29н)</w:t>
      </w:r>
    </w:p>
    <w:p w:rsidR="00780B95" w:rsidRPr="009154B9" w:rsidRDefault="00780B95" w:rsidP="00780B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80B95" w:rsidRPr="009154B9" w:rsidRDefault="00780B95" w:rsidP="00780B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80B95" w:rsidRPr="009154B9" w:rsidRDefault="00780B95" w:rsidP="00780B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 I. Некоторые инфекционные и паразитарные болезни</w:t>
      </w:r>
    </w:p>
    <w:p w:rsidR="00780B95" w:rsidRPr="009154B9" w:rsidRDefault="00780B95" w:rsidP="00780B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B9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Кишечные инфекции</w:t>
      </w:r>
    </w:p>
    <w:p w:rsidR="00780B95" w:rsidRPr="009154B9" w:rsidRDefault="00780B95" w:rsidP="00780B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B9">
        <w:rPr>
          <w:rFonts w:ascii="Times New Roman" w:eastAsia="Times New Roman" w:hAnsi="Times New Roman" w:cs="Times New Roman"/>
          <w:sz w:val="28"/>
          <w:szCs w:val="28"/>
          <w:lang w:eastAsia="ru-RU"/>
        </w:rPr>
        <w:t>2. Туберкулёз органов дыхания, других органов и систем:</w:t>
      </w:r>
    </w:p>
    <w:p w:rsidR="00780B95" w:rsidRPr="009154B9" w:rsidRDefault="00780B95" w:rsidP="00780B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B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Активный туберкулез органов дыхания; последствия хирургического лечения или выраженные остаточные изменения легких и плевры, сопрово</w:t>
      </w:r>
      <w:r w:rsidRPr="009154B9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9154B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дающиеся дыхательной (легочной) недостаточностью II степени и более; при неэффективности лечения или отказе от него.</w:t>
      </w:r>
    </w:p>
    <w:p w:rsidR="00780B95" w:rsidRPr="009154B9" w:rsidRDefault="00780B95" w:rsidP="00780B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Активный прогрессирующий, </w:t>
      </w:r>
      <w:proofErr w:type="spellStart"/>
      <w:r w:rsidRPr="009154B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генерализованный</w:t>
      </w:r>
      <w:proofErr w:type="spellEnd"/>
      <w:r w:rsidRPr="00915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туберкулез с соч</w:t>
      </w:r>
      <w:r w:rsidRPr="009154B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154B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танным поражением различных органов и систем, независимо от характера течения, давности и исхода</w:t>
      </w:r>
    </w:p>
    <w:p w:rsidR="00780B95" w:rsidRPr="009154B9" w:rsidRDefault="00780B95" w:rsidP="00780B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B9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Сифилис в заразном периоде</w:t>
      </w:r>
    </w:p>
    <w:p w:rsidR="00780B95" w:rsidRPr="009154B9" w:rsidRDefault="00780B95" w:rsidP="00780B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Вирусные инфекции, микозы, педикулез и другие </w:t>
      </w:r>
      <w:proofErr w:type="spellStart"/>
      <w:r w:rsidRPr="009154B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инфестации</w:t>
      </w:r>
      <w:proofErr w:type="spellEnd"/>
      <w:r w:rsidRPr="009154B9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</w:t>
      </w:r>
      <w:r w:rsidRPr="009154B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154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ражениями открытых участков кожи и слизистых оболочек</w:t>
      </w:r>
    </w:p>
    <w:p w:rsidR="00780B95" w:rsidRPr="009154B9" w:rsidRDefault="00780B95" w:rsidP="00780B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B9">
        <w:rPr>
          <w:rFonts w:ascii="Times New Roman" w:eastAsia="Times New Roman" w:hAnsi="Times New Roman" w:cs="Times New Roman"/>
          <w:sz w:val="28"/>
          <w:szCs w:val="28"/>
          <w:lang w:eastAsia="ru-RU"/>
        </w:rPr>
        <w:t>5. Гельминтозы</w:t>
      </w:r>
    </w:p>
    <w:p w:rsidR="00780B95" w:rsidRPr="009154B9" w:rsidRDefault="00780B95" w:rsidP="00780B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 V. Психические расстройства и расстройства поведения - по перечням и в порядке, утвержденным Правительством Российской Ф</w:t>
      </w:r>
      <w:r w:rsidRPr="00915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915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дерации</w:t>
      </w:r>
    </w:p>
    <w:p w:rsidR="00780B95" w:rsidRPr="009154B9" w:rsidRDefault="00780B95" w:rsidP="00780B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B9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Хронические и затяжные психические расстройства с тяжелыми сто</w:t>
      </w:r>
      <w:r w:rsidRPr="009154B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154B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кими или часто обостряющимися болезненными проявлениями</w:t>
      </w:r>
    </w:p>
    <w:p w:rsidR="00780B95" w:rsidRPr="009154B9" w:rsidRDefault="00780B95" w:rsidP="00780B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 VI. Болезни нервной системы</w:t>
      </w:r>
    </w:p>
    <w:p w:rsidR="00780B95" w:rsidRPr="009154B9" w:rsidRDefault="00780B95" w:rsidP="00780B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B9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Воспалительные заболевания центральной нервной системы:</w:t>
      </w:r>
    </w:p>
    <w:p w:rsidR="00780B95" w:rsidRPr="009154B9" w:rsidRDefault="00780B95" w:rsidP="00780B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B9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тяжелые формы заболеваний, их последствия в виде выраженных функциональных нарушений</w:t>
      </w:r>
    </w:p>
    <w:p w:rsidR="00780B95" w:rsidRPr="009154B9" w:rsidRDefault="00780B95" w:rsidP="00780B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Системные атрофии, поражающие преимущественно центральную нервную систему, экстрапирамидные и другие двигательные нарушения, </w:t>
      </w:r>
      <w:proofErr w:type="spellStart"/>
      <w:r w:rsidRPr="009154B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154B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154B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миелинизирующие</w:t>
      </w:r>
      <w:proofErr w:type="spellEnd"/>
      <w:r w:rsidRPr="00915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болезни центральной нервной системы:</w:t>
      </w:r>
    </w:p>
    <w:p w:rsidR="00780B95" w:rsidRPr="009154B9" w:rsidRDefault="00780B95" w:rsidP="00780B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B9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тяжелые формы заболеваний, их последствия в виде выраженных функциональных нарушений</w:t>
      </w:r>
    </w:p>
    <w:p w:rsidR="00780B95" w:rsidRPr="009154B9" w:rsidRDefault="00780B95" w:rsidP="00780B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B9">
        <w:rPr>
          <w:rFonts w:ascii="Times New Roman" w:eastAsia="Times New Roman" w:hAnsi="Times New Roman" w:cs="Times New Roman"/>
          <w:sz w:val="28"/>
          <w:szCs w:val="28"/>
          <w:lang w:eastAsia="ru-RU"/>
        </w:rPr>
        <w:t>3. Другие дегенеративные болезни центральной нервной системы:</w:t>
      </w:r>
    </w:p>
    <w:p w:rsidR="00780B95" w:rsidRPr="009154B9" w:rsidRDefault="00780B95" w:rsidP="00780B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тяжелые формы заболеваний, их последствия в виде выраженных функциональных нарушений</w:t>
      </w:r>
    </w:p>
    <w:p w:rsidR="00780B95" w:rsidRPr="009154B9" w:rsidRDefault="00780B95" w:rsidP="00780B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 XII. Болезни кожи и подкожной клетчатки</w:t>
      </w:r>
    </w:p>
    <w:p w:rsidR="00780B95" w:rsidRPr="009154B9" w:rsidRDefault="00780B95" w:rsidP="00780B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B9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Хронические болезни кожи и подкожной клетчатки:</w:t>
      </w:r>
    </w:p>
    <w:p w:rsidR="00780B95" w:rsidRPr="009154B9" w:rsidRDefault="00780B95" w:rsidP="00780B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B9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тяжелые формы заболеваний</w:t>
      </w:r>
    </w:p>
    <w:p w:rsidR="00780B95" w:rsidRPr="00672548" w:rsidRDefault="00780B95" w:rsidP="00780B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52B4" w:rsidRPr="00780B95" w:rsidRDefault="006452B4" w:rsidP="00780B95"/>
    <w:sectPr w:rsidR="006452B4" w:rsidRPr="00780B95" w:rsidSect="00D40F5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A23BA"/>
    <w:multiLevelType w:val="hybridMultilevel"/>
    <w:tmpl w:val="A798102A"/>
    <w:lvl w:ilvl="0" w:tplc="5FD28E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F200C14"/>
    <w:multiLevelType w:val="hybridMultilevel"/>
    <w:tmpl w:val="FE4E99DA"/>
    <w:lvl w:ilvl="0" w:tplc="5FD28E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CAC279B"/>
    <w:multiLevelType w:val="hybridMultilevel"/>
    <w:tmpl w:val="494A3002"/>
    <w:lvl w:ilvl="0" w:tplc="C42697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51B2313"/>
    <w:multiLevelType w:val="hybridMultilevel"/>
    <w:tmpl w:val="86063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772FF0"/>
    <w:multiLevelType w:val="hybridMultilevel"/>
    <w:tmpl w:val="74147E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6DC"/>
    <w:rsid w:val="00127DCB"/>
    <w:rsid w:val="00303C64"/>
    <w:rsid w:val="00353096"/>
    <w:rsid w:val="004F2B30"/>
    <w:rsid w:val="00545168"/>
    <w:rsid w:val="006452B4"/>
    <w:rsid w:val="007220B2"/>
    <w:rsid w:val="007551BE"/>
    <w:rsid w:val="00780B95"/>
    <w:rsid w:val="007B778F"/>
    <w:rsid w:val="00886D6C"/>
    <w:rsid w:val="00BD66DC"/>
    <w:rsid w:val="00C74509"/>
    <w:rsid w:val="00D114FE"/>
    <w:rsid w:val="00D40F5C"/>
    <w:rsid w:val="00E744C2"/>
    <w:rsid w:val="00EF78AD"/>
    <w:rsid w:val="00F248A7"/>
    <w:rsid w:val="00F6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7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27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semiHidden/>
    <w:rsid w:val="00127DC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127DCB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7220B2"/>
    <w:rPr>
      <w:b/>
      <w:bCs/>
    </w:rPr>
  </w:style>
  <w:style w:type="paragraph" w:styleId="a8">
    <w:name w:val="List Paragraph"/>
    <w:basedOn w:val="a"/>
    <w:uiPriority w:val="34"/>
    <w:qFormat/>
    <w:rsid w:val="00D40F5C"/>
    <w:pPr>
      <w:ind w:left="720"/>
      <w:contextualSpacing/>
    </w:pPr>
  </w:style>
  <w:style w:type="paragraph" w:styleId="a9">
    <w:name w:val="No Spacing"/>
    <w:uiPriority w:val="1"/>
    <w:qFormat/>
    <w:rsid w:val="00303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3C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7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27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semiHidden/>
    <w:rsid w:val="00127DC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127DCB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7220B2"/>
    <w:rPr>
      <w:b/>
      <w:bCs/>
    </w:rPr>
  </w:style>
  <w:style w:type="paragraph" w:styleId="a8">
    <w:name w:val="List Paragraph"/>
    <w:basedOn w:val="a"/>
    <w:uiPriority w:val="34"/>
    <w:qFormat/>
    <w:rsid w:val="00D40F5C"/>
    <w:pPr>
      <w:ind w:left="720"/>
      <w:contextualSpacing/>
    </w:pPr>
  </w:style>
  <w:style w:type="paragraph" w:styleId="a9">
    <w:name w:val="No Spacing"/>
    <w:uiPriority w:val="1"/>
    <w:qFormat/>
    <w:rsid w:val="00303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3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1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kmk.ru/informaciya-dlya-postupayushchih/perechen-medicinskih-protivopokazani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Пользователь Windows</cp:lastModifiedBy>
  <cp:revision>5</cp:revision>
  <dcterms:created xsi:type="dcterms:W3CDTF">2023-02-28T10:16:00Z</dcterms:created>
  <dcterms:modified xsi:type="dcterms:W3CDTF">2024-02-26T05:34:00Z</dcterms:modified>
</cp:coreProperties>
</file>